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法学院公益活动细则</w:t>
      </w:r>
    </w:p>
    <w:p>
      <w:pPr>
        <w:rPr>
          <w:rFonts w:hint="eastAsia"/>
          <w:sz w:val="24"/>
        </w:rPr>
      </w:pPr>
    </w:p>
    <w:p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    第一条 学院公益活动是指学校安排或学院、系安排的所有会议及其他活动。</w:t>
      </w:r>
    </w:p>
    <w:p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    第二条 每一位教师有参与学院公益活动的权利与义务，教师应该积极参与学院公益活动。</w:t>
      </w:r>
    </w:p>
    <w:p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    第三条 教师参加学院公益活动，有关部门（院办、系等）应该进行详细记载，以备年终考核时兑现。</w:t>
      </w:r>
    </w:p>
    <w:p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    第四条 学院每年评选“年度公益优秀奖”，并颁奖。</w:t>
      </w:r>
    </w:p>
    <w:p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    第五条 在同等条件下，公益活动优秀者优先获得参评各类奖项和晋升职称的资格。</w:t>
      </w:r>
    </w:p>
    <w:p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    第六条 本年度无正当理由缺席学院会议5次以上或拒绝参与学院其他公益活动3次以上或无故不接电话3次以上，无评奖评优和晋升职称资格。</w:t>
      </w:r>
    </w:p>
    <w:p>
      <w:pPr>
        <w:ind w:left="42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第七条 本年度</w:t>
      </w:r>
      <w:r>
        <w:rPr>
          <w:rFonts w:hint="eastAsia"/>
          <w:sz w:val="24"/>
          <w:lang w:val="en-US" w:eastAsia="zh-CN"/>
        </w:rPr>
        <w:t>无故</w:t>
      </w:r>
      <w:bookmarkStart w:id="0" w:name="_GoBack"/>
      <w:bookmarkEnd w:id="0"/>
      <w:r>
        <w:rPr>
          <w:rFonts w:hint="eastAsia"/>
          <w:sz w:val="24"/>
        </w:rPr>
        <w:t>缺席学院会议10次以上或拒绝参与学院其他公益活动6次以上或无故不接电话6次以上，导致学院工作无法有序开展的教师，年度考核为不合格，下年度不允许上岗。</w:t>
      </w:r>
    </w:p>
    <w:p>
      <w:pPr>
        <w:ind w:left="42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第八条 连续三年出现本办法第七条规定的情况，经学院院务会议讨论决定其转岗或分流。</w:t>
      </w:r>
    </w:p>
    <w:p>
      <w:pPr>
        <w:ind w:left="42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第九条 本细则由法学院院务会议负责解释。</w:t>
      </w:r>
    </w:p>
    <w:p>
      <w:pPr>
        <w:ind w:left="42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第十条 本细则自2014年10月1日起实施。</w:t>
      </w:r>
    </w:p>
    <w:p>
      <w:pPr>
        <w:ind w:left="780"/>
        <w:rPr>
          <w:rFonts w:hint="eastAsia"/>
          <w:sz w:val="24"/>
        </w:rPr>
      </w:pPr>
    </w:p>
    <w:p>
      <w:pPr>
        <w:ind w:left="420" w:leftChars="200" w:firstLine="4440" w:firstLineChars="1850"/>
        <w:rPr>
          <w:rFonts w:hint="eastAsia"/>
          <w:sz w:val="24"/>
        </w:rPr>
      </w:pPr>
      <w:r>
        <w:rPr>
          <w:rFonts w:hint="eastAsia"/>
          <w:sz w:val="24"/>
        </w:rPr>
        <w:t>兰州理工大学法学院</w:t>
      </w:r>
    </w:p>
    <w:p>
      <w:pPr>
        <w:ind w:left="420" w:leftChars="200" w:firstLine="4680" w:firstLineChars="1950"/>
        <w:rPr>
          <w:rFonts w:hint="eastAsia"/>
          <w:sz w:val="24"/>
        </w:rPr>
      </w:pPr>
      <w:r>
        <w:rPr>
          <w:rFonts w:hint="eastAsia"/>
          <w:sz w:val="24"/>
        </w:rPr>
        <w:t>2014年8月1日</w:t>
      </w: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67A33"/>
    <w:rsid w:val="4D667A33"/>
    <w:rsid w:val="731C29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2015-11-01T07:18:00Z</dcterms:created>
  <dc:creator>Administrator</dc:creator>
  <cp:lastModifiedBy>Administrator</cp:lastModifiedBy>
  <dcterms:modified xsi:type="dcterms:W3CDTF">2015-11-01T07:20:46Z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